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6A" w:rsidRDefault="00F17F7C" w:rsidP="00F17F7C">
      <w:pPr>
        <w:jc w:val="center"/>
      </w:pPr>
      <w:r>
        <w:t>5А в Крыму</w:t>
      </w:r>
    </w:p>
    <w:p w:rsidR="00F17F7C" w:rsidRDefault="00F17F7C" w:rsidP="00F17F7C">
      <w:pPr>
        <w:jc w:val="both"/>
      </w:pPr>
      <w:r>
        <w:tab/>
        <w:t>Когда мы приехали сюда в дом я подумал, что будет не очень интересно, но оказалось очень здорово. Мы часто ездили по городам: В Бахчисарае было очень интересно мы побывали на Чуфут-Кале и Ханском дворце.</w:t>
      </w:r>
    </w:p>
    <w:p w:rsidR="00F17F7C" w:rsidRDefault="00F17F7C" w:rsidP="00F17F7C">
      <w:pPr>
        <w:jc w:val="both"/>
      </w:pPr>
      <w:r>
        <w:tab/>
        <w:t>На следующий день мы ездили дома готовиться к приезду лагеря. Потом ездили в Саки и Евпаторию там было красиво. В следующий день мы побывали в Севастополе, там мы были в Херсонесе. И в монастыре Инкермана.</w:t>
      </w:r>
    </w:p>
    <w:p w:rsidR="00F17F7C" w:rsidRDefault="00F17F7C" w:rsidP="00F17F7C">
      <w:pPr>
        <w:ind w:firstLine="708"/>
        <w:jc w:val="both"/>
      </w:pPr>
      <w:r>
        <w:t>Следующий день был свободный. Мы работали и принимали лагерь. Мы посетили Саки еще 2 раза. Побывав на вечерней и Литургии. А сейчас идем в аквапарк.</w:t>
      </w:r>
    </w:p>
    <w:sectPr w:rsidR="00F17F7C" w:rsidSect="0069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7F7C"/>
    <w:rsid w:val="001B2A65"/>
    <w:rsid w:val="00695D15"/>
    <w:rsid w:val="00A97F8E"/>
    <w:rsid w:val="00F1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2016-06-11T07:12:00Z</dcterms:created>
  <dcterms:modified xsi:type="dcterms:W3CDTF">2016-06-11T07:19:00Z</dcterms:modified>
</cp:coreProperties>
</file>